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E3" w:rsidRDefault="007603E3" w:rsidP="007603E3">
      <w:pPr>
        <w:pStyle w:val="Bodytext10"/>
        <w:spacing w:line="500" w:lineRule="exact"/>
        <w:ind w:firstLine="0"/>
        <w:jc w:val="both"/>
        <w:rPr>
          <w:lang w:eastAsia="zh-CN"/>
        </w:rPr>
      </w:pPr>
      <w:r>
        <w:rPr>
          <w:rFonts w:hint="eastAsia"/>
          <w:color w:val="000000"/>
          <w:lang w:eastAsia="zh-CN"/>
        </w:rPr>
        <w:t>附件</w:t>
      </w:r>
      <w:r>
        <w:rPr>
          <w:rFonts w:hint="eastAsia"/>
          <w:color w:val="000000"/>
          <w:lang w:val="en-US" w:eastAsia="zh-CN"/>
        </w:rPr>
        <w:t>5</w:t>
      </w:r>
    </w:p>
    <w:p w:rsidR="007603E3" w:rsidRPr="007603E3" w:rsidRDefault="007603E3" w:rsidP="007603E3">
      <w:pPr>
        <w:pStyle w:val="Bodytext10"/>
        <w:spacing w:line="500" w:lineRule="exact"/>
        <w:ind w:firstLineChars="50" w:firstLine="151"/>
        <w:jc w:val="both"/>
        <w:rPr>
          <w:sz w:val="30"/>
          <w:szCs w:val="30"/>
          <w:lang w:eastAsia="zh-CN"/>
        </w:rPr>
      </w:pPr>
      <w:bookmarkStart w:id="0" w:name="_GoBack"/>
      <w:bookmarkEnd w:id="0"/>
      <w:r w:rsidRPr="007603E3">
        <w:rPr>
          <w:rFonts w:hint="eastAsia"/>
          <w:b/>
          <w:bCs/>
          <w:color w:val="000000"/>
          <w:sz w:val="30"/>
          <w:szCs w:val="30"/>
          <w:lang w:eastAsia="zh-CN"/>
        </w:rPr>
        <w:t>玉溪师范学院思想政治理论课教学技能大赛课题教学评分表</w:t>
      </w:r>
    </w:p>
    <w:p w:rsidR="007603E3" w:rsidRDefault="007603E3" w:rsidP="007603E3">
      <w:pPr>
        <w:pStyle w:val="Bodytext10"/>
        <w:spacing w:line="500" w:lineRule="exact"/>
        <w:ind w:firstLineChars="200" w:firstLine="560"/>
        <w:jc w:val="both"/>
        <w:rPr>
          <w:lang w:eastAsia="zh-CN"/>
        </w:rPr>
      </w:pPr>
      <w:r>
        <w:rPr>
          <w:rFonts w:hint="eastAsia"/>
          <w:color w:val="000000"/>
          <w:lang w:eastAsia="zh-CN"/>
        </w:rPr>
        <w:t xml:space="preserve">选手编号：                </w:t>
      </w:r>
    </w:p>
    <w:tbl>
      <w:tblPr>
        <w:tblStyle w:val="a7"/>
        <w:tblW w:w="0" w:type="auto"/>
        <w:tblInd w:w="-112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6"/>
        <w:gridCol w:w="983"/>
        <w:gridCol w:w="5407"/>
        <w:gridCol w:w="798"/>
        <w:gridCol w:w="764"/>
      </w:tblGrid>
      <w:tr w:rsidR="007603E3" w:rsidTr="008D1D44">
        <w:trPr>
          <w:trHeight w:val="589"/>
        </w:trPr>
        <w:tc>
          <w:tcPr>
            <w:tcW w:w="0" w:type="auto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测评要求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801" w:type="dxa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得分</w:t>
            </w:r>
          </w:p>
        </w:tc>
      </w:tr>
      <w:tr w:rsidR="007603E3" w:rsidTr="008D1D44">
        <w:trPr>
          <w:trHeight w:val="568"/>
        </w:trPr>
        <w:tc>
          <w:tcPr>
            <w:tcW w:w="0" w:type="auto"/>
            <w:vMerge w:val="restart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</w:t>
            </w:r>
          </w:p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80分</w:t>
            </w:r>
          </w:p>
        </w:tc>
        <w:tc>
          <w:tcPr>
            <w:tcW w:w="1047" w:type="dxa"/>
            <w:vMerge w:val="restart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教学内容3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教学目标明确、内容突出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68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注重学术性，理论联系实际，符合学生特点，内容充实，信息量大，渗透专业思想，为教学目标服务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68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反映和联系学科发展的新思想、新概念、新成果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68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条理清楚、内容承前启后，循序渐进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教学组织3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教学过程安排合理，方法运用灵活、恰当，教学设计方案体系完整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启发性强，能有效调动学生思维和学习积极性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教学时间安排合理，课题应变能力强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熟练有效运用多媒体等现代教学手段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板书设计与教学内容紧密联系、结构合理，板书多与多媒体相配合，简洁欸、工整、完美、大小适当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语言教态1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普通话讲课，语言清晰、流畅、准确、生动，语速节奏恰当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肢体语言运用合理、恰当，教态自然大方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Merge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教态仪表自然得体，精神饱满，亲和力强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572"/>
        </w:trPr>
        <w:tc>
          <w:tcPr>
            <w:tcW w:w="0" w:type="auto"/>
            <w:vMerge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vAlign w:val="center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教学特色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5949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教学理念先进、风格突出、感染力强、教学效果好</w:t>
            </w: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603E3" w:rsidTr="008D1D44">
        <w:trPr>
          <w:trHeight w:val="613"/>
        </w:trPr>
        <w:tc>
          <w:tcPr>
            <w:tcW w:w="1577" w:type="dxa"/>
            <w:gridSpan w:val="2"/>
          </w:tcPr>
          <w:p w:rsidR="007603E3" w:rsidRDefault="007603E3" w:rsidP="008D1D44">
            <w:pPr>
              <w:pStyle w:val="Bodytext10"/>
              <w:spacing w:line="50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评委签名</w:t>
            </w:r>
          </w:p>
        </w:tc>
        <w:tc>
          <w:tcPr>
            <w:tcW w:w="5949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7603E3" w:rsidRDefault="007603E3" w:rsidP="008D1D44">
            <w:pPr>
              <w:pStyle w:val="Bodytext10"/>
              <w:spacing w:line="360" w:lineRule="exact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合计得分</w:t>
            </w:r>
          </w:p>
        </w:tc>
        <w:tc>
          <w:tcPr>
            <w:tcW w:w="801" w:type="dxa"/>
          </w:tcPr>
          <w:p w:rsidR="007603E3" w:rsidRDefault="007603E3" w:rsidP="008D1D44">
            <w:pPr>
              <w:pStyle w:val="Bodytext10"/>
              <w:spacing w:line="500" w:lineRule="exact"/>
              <w:ind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EF2633" w:rsidRDefault="007603E3">
      <w:pPr>
        <w:rPr>
          <w:lang w:eastAsia="zh-CN"/>
        </w:rPr>
      </w:pPr>
      <w:r>
        <w:rPr>
          <w:rFonts w:hint="eastAsia"/>
          <w:lang w:eastAsia="zh-CN"/>
        </w:rPr>
        <w:t>注：评委可以保留小数点后2位。</w:t>
      </w:r>
    </w:p>
    <w:sectPr w:rsidR="00EF2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33" w:rsidRDefault="006A0033" w:rsidP="007603E3">
      <w:r>
        <w:separator/>
      </w:r>
    </w:p>
  </w:endnote>
  <w:endnote w:type="continuationSeparator" w:id="0">
    <w:p w:rsidR="006A0033" w:rsidRDefault="006A0033" w:rsidP="007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33" w:rsidRDefault="006A0033" w:rsidP="007603E3">
      <w:r>
        <w:separator/>
      </w:r>
    </w:p>
  </w:footnote>
  <w:footnote w:type="continuationSeparator" w:id="0">
    <w:p w:rsidR="006A0033" w:rsidRDefault="006A0033" w:rsidP="0076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4"/>
    <w:rsid w:val="006A0033"/>
    <w:rsid w:val="007603E3"/>
    <w:rsid w:val="00B17264"/>
    <w:rsid w:val="00E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0878"/>
  <w15:chartTrackingRefBased/>
  <w15:docId w15:val="{5B0E2160-4647-448E-AD06-AF624A5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E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7603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3E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7603E3"/>
    <w:rPr>
      <w:sz w:val="18"/>
      <w:szCs w:val="18"/>
    </w:rPr>
  </w:style>
  <w:style w:type="table" w:styleId="a7">
    <w:name w:val="Table Grid"/>
    <w:uiPriority w:val="39"/>
    <w:qFormat/>
    <w:rsid w:val="007603E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">
    <w:name w:val="Body text|1_"/>
    <w:basedOn w:val="a0"/>
    <w:link w:val="Bodytext10"/>
    <w:qFormat/>
    <w:rsid w:val="007603E3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603E3"/>
    <w:pPr>
      <w:spacing w:line="470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2021-04-19T09:13:00Z</dcterms:created>
  <dcterms:modified xsi:type="dcterms:W3CDTF">2021-04-19T09:14:00Z</dcterms:modified>
</cp:coreProperties>
</file>